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0705" w14:textId="77777777" w:rsidR="00F169DB" w:rsidRDefault="00D02F24" w:rsidP="000263AD">
      <w:pPr>
        <w:spacing w:line="240" w:lineRule="auto"/>
        <w:rPr>
          <w:rFonts w:ascii="Palatino Linotype" w:hAnsi="Palatino Linotype"/>
          <w:b/>
          <w:sz w:val="32"/>
          <w:szCs w:val="32"/>
        </w:rPr>
      </w:pPr>
      <w:r w:rsidRPr="000263AD">
        <w:rPr>
          <w:rFonts w:ascii="Palatino Linotype" w:hAnsi="Palatino Linotype"/>
          <w:b/>
          <w:sz w:val="32"/>
          <w:szCs w:val="32"/>
        </w:rPr>
        <w:t>Checklis</w:t>
      </w:r>
      <w:r w:rsidR="0094300B" w:rsidRPr="000263AD">
        <w:rPr>
          <w:rFonts w:ascii="Palatino Linotype" w:hAnsi="Palatino Linotype"/>
          <w:b/>
          <w:sz w:val="32"/>
          <w:szCs w:val="32"/>
        </w:rPr>
        <w:t xml:space="preserve">t for </w:t>
      </w:r>
      <w:r w:rsidR="001F569F">
        <w:rPr>
          <w:rFonts w:ascii="Palatino Linotype" w:hAnsi="Palatino Linotype"/>
          <w:b/>
          <w:sz w:val="32"/>
          <w:szCs w:val="32"/>
        </w:rPr>
        <w:t>a phased</w:t>
      </w:r>
      <w:r w:rsidR="005F29A9">
        <w:rPr>
          <w:rFonts w:ascii="Palatino Linotype" w:hAnsi="Palatino Linotype"/>
          <w:b/>
          <w:sz w:val="32"/>
          <w:szCs w:val="32"/>
        </w:rPr>
        <w:t xml:space="preserve"> return to work </w:t>
      </w:r>
      <w:r w:rsidR="001F569F">
        <w:rPr>
          <w:rFonts w:ascii="Palatino Linotype" w:hAnsi="Palatino Linotype"/>
          <w:b/>
          <w:sz w:val="32"/>
          <w:szCs w:val="32"/>
        </w:rPr>
        <w:t xml:space="preserve">review </w:t>
      </w:r>
      <w:r w:rsidR="005F29A9">
        <w:rPr>
          <w:rFonts w:ascii="Palatino Linotype" w:hAnsi="Palatino Linotype"/>
          <w:b/>
          <w:sz w:val="32"/>
          <w:szCs w:val="32"/>
        </w:rPr>
        <w:t>meeting</w:t>
      </w:r>
    </w:p>
    <w:p w14:paraId="7673301C" w14:textId="77777777" w:rsidR="00F169DB" w:rsidRDefault="00F169DB" w:rsidP="00F169DB">
      <w:pPr>
        <w:shd w:val="clear" w:color="auto" w:fill="FFFFFF"/>
        <w:spacing w:after="80" w:line="240" w:lineRule="auto"/>
        <w:rPr>
          <w:rFonts w:ascii="Palatino Linotype" w:hAnsi="Palatino Linotype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7766"/>
      </w:tblGrid>
      <w:tr w:rsidR="00D02F24" w:rsidRPr="000263AD" w14:paraId="6ED6EC58" w14:textId="77777777" w:rsidTr="003B6337">
        <w:trPr>
          <w:trHeight w:val="683"/>
        </w:trPr>
        <w:tc>
          <w:tcPr>
            <w:tcW w:w="0" w:type="auto"/>
          </w:tcPr>
          <w:bookmarkStart w:id="0" w:name="Check1"/>
          <w:p w14:paraId="3C0999E8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57623D4F" w14:textId="77777777" w:rsidR="00D02F24" w:rsidRPr="009155AA" w:rsidRDefault="001F569F" w:rsidP="0083772C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1F569F">
              <w:rPr>
                <w:rFonts w:ascii="Palatino Linotype" w:hAnsi="Palatino Linotype"/>
                <w:sz w:val="24"/>
                <w:szCs w:val="24"/>
              </w:rPr>
              <w:t xml:space="preserve">Arrange </w:t>
            </w:r>
            <w:r w:rsidR="0083772C">
              <w:rPr>
                <w:rFonts w:ascii="Palatino Linotype" w:hAnsi="Palatino Linotype"/>
                <w:sz w:val="24"/>
                <w:szCs w:val="24"/>
              </w:rPr>
              <w:t xml:space="preserve">for the meeting to take place at 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 xml:space="preserve">a suitable time and </w:t>
            </w:r>
            <w:r w:rsidR="0083772C">
              <w:rPr>
                <w:rFonts w:ascii="Palatino Linotype" w:hAnsi="Palatino Linotype"/>
                <w:sz w:val="24"/>
                <w:szCs w:val="24"/>
              </w:rPr>
              <w:t xml:space="preserve">in a 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>private office</w:t>
            </w:r>
            <w:r w:rsidR="0083772C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6824A2" w:rsidRPr="000263AD" w14:paraId="5AE6CE0F" w14:textId="77777777" w:rsidTr="003B6337">
        <w:trPr>
          <w:trHeight w:val="683"/>
        </w:trPr>
        <w:tc>
          <w:tcPr>
            <w:tcW w:w="0" w:type="auto"/>
          </w:tcPr>
          <w:p w14:paraId="4635D458" w14:textId="77777777" w:rsidR="006824A2" w:rsidRPr="000263AD" w:rsidRDefault="006824A2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1A200EDC" w14:textId="77777777" w:rsidR="006824A2" w:rsidRPr="001F569F" w:rsidRDefault="0083772C" w:rsidP="0083772C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Make sure the</w:t>
            </w:r>
            <w:r w:rsidR="006824A2">
              <w:rPr>
                <w:rFonts w:ascii="Palatino Linotype" w:hAnsi="Palatino Linotype"/>
                <w:sz w:val="24"/>
                <w:szCs w:val="24"/>
              </w:rPr>
              <w:t xml:space="preserve"> employee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knows exactly when the meeting is taking place and that this is within the phased return plan</w:t>
            </w:r>
            <w:r w:rsidR="006824A2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4039A4DC" w14:textId="77777777" w:rsidTr="003B6337">
        <w:tc>
          <w:tcPr>
            <w:tcW w:w="0" w:type="auto"/>
          </w:tcPr>
          <w:p w14:paraId="637C01DE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27609B7C" w14:textId="77777777" w:rsidR="00D02F24" w:rsidRPr="009155AA" w:rsidRDefault="006824A2" w:rsidP="006128A6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Ensure all 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 xml:space="preserve">appropriate </w:t>
            </w:r>
            <w:r w:rsidR="00D13A4F">
              <w:rPr>
                <w:rFonts w:ascii="Palatino Linotype" w:hAnsi="Palatino Linotype"/>
                <w:sz w:val="24"/>
                <w:szCs w:val="24"/>
              </w:rPr>
              <w:t>people (e</w:t>
            </w:r>
            <w:r w:rsidR="007A3954">
              <w:rPr>
                <w:rFonts w:ascii="Palatino Linotype" w:hAnsi="Palatino Linotype"/>
                <w:sz w:val="24"/>
                <w:szCs w:val="24"/>
              </w:rPr>
              <w:t>.</w:t>
            </w:r>
            <w:r w:rsidR="00D13A4F">
              <w:rPr>
                <w:rFonts w:ascii="Palatino Linotype" w:hAnsi="Palatino Linotype"/>
                <w:sz w:val="24"/>
                <w:szCs w:val="24"/>
              </w:rPr>
              <w:t>g</w:t>
            </w:r>
            <w:r w:rsidR="007A3954">
              <w:rPr>
                <w:rFonts w:ascii="Palatino Linotype" w:hAnsi="Palatino Linotype"/>
                <w:sz w:val="24"/>
                <w:szCs w:val="24"/>
              </w:rPr>
              <w:t>.</w:t>
            </w:r>
            <w:r w:rsidR="00D13A4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D13A4F" w:rsidRPr="001F569F">
              <w:rPr>
                <w:rFonts w:ascii="Palatino Linotype" w:hAnsi="Palatino Linotype"/>
                <w:sz w:val="24"/>
                <w:szCs w:val="24"/>
              </w:rPr>
              <w:t>representative from HR</w:t>
            </w:r>
            <w:r w:rsidR="00D13A4F">
              <w:rPr>
                <w:rFonts w:ascii="Palatino Linotype" w:hAnsi="Palatino Linotype"/>
                <w:sz w:val="24"/>
                <w:szCs w:val="24"/>
              </w:rPr>
              <w:t xml:space="preserve">, Line Manager, Occupational Health) are available 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>to attend</w:t>
            </w:r>
            <w:r w:rsidR="00FF365A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0C2FA563" w14:textId="77777777" w:rsidTr="003B6337">
        <w:tc>
          <w:tcPr>
            <w:tcW w:w="0" w:type="auto"/>
          </w:tcPr>
          <w:p w14:paraId="7E766A54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1FDA13A0" w14:textId="77777777" w:rsidR="00D02F24" w:rsidRPr="009155AA" w:rsidRDefault="006824A2" w:rsidP="0083772C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1F569F">
              <w:rPr>
                <w:rFonts w:ascii="Palatino Linotype" w:hAnsi="Palatino Linotype"/>
                <w:sz w:val="24"/>
                <w:szCs w:val="24"/>
              </w:rPr>
              <w:t xml:space="preserve">Have the phased return to work </w:t>
            </w:r>
            <w:r w:rsidR="0083772C">
              <w:rPr>
                <w:rFonts w:ascii="Palatino Linotype" w:hAnsi="Palatino Linotype"/>
                <w:sz w:val="24"/>
                <w:szCs w:val="24"/>
              </w:rPr>
              <w:t>schedule to hand with any updates or alterations agreed following the initial meeting.</w:t>
            </w:r>
          </w:p>
        </w:tc>
      </w:tr>
      <w:tr w:rsidR="00D02F24" w:rsidRPr="000263AD" w14:paraId="54E7A007" w14:textId="77777777" w:rsidTr="003B6337">
        <w:tc>
          <w:tcPr>
            <w:tcW w:w="0" w:type="auto"/>
          </w:tcPr>
          <w:p w14:paraId="1AE88CA7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6668934B" w14:textId="77777777" w:rsidR="00D02F24" w:rsidRPr="009155AA" w:rsidRDefault="0083772C" w:rsidP="006824A2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>Put the employee at ease; ask them how they have found returning to work.</w:t>
            </w:r>
          </w:p>
        </w:tc>
      </w:tr>
      <w:tr w:rsidR="00D02F24" w:rsidRPr="000263AD" w14:paraId="235FCDE3" w14:textId="77777777" w:rsidTr="003B6337">
        <w:tc>
          <w:tcPr>
            <w:tcW w:w="0" w:type="auto"/>
          </w:tcPr>
          <w:p w14:paraId="54F30914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0AB02A9F" w14:textId="77777777" w:rsidR="00D02F24" w:rsidRPr="009155AA" w:rsidRDefault="0083772C" w:rsidP="006824A2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55AA">
              <w:rPr>
                <w:rFonts w:ascii="Palatino Linotype" w:hAnsi="Palatino Linotype"/>
                <w:sz w:val="24"/>
                <w:szCs w:val="24"/>
              </w:rPr>
              <w:t>Use questions that are of a fact-finding natu</w:t>
            </w:r>
            <w:r w:rsidR="00A00202">
              <w:rPr>
                <w:rFonts w:ascii="Palatino Linotype" w:hAnsi="Palatino Linotype"/>
                <w:sz w:val="24"/>
                <w:szCs w:val="24"/>
              </w:rPr>
              <w:t>re without being too intrusive –</w:t>
            </w:r>
            <w:r w:rsidRPr="009155AA">
              <w:rPr>
                <w:rFonts w:ascii="Palatino Linotype" w:hAnsi="Palatino Linotype"/>
                <w:sz w:val="24"/>
                <w:szCs w:val="24"/>
              </w:rPr>
              <w:t xml:space="preserve"> make sure you actively listen to their responses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62063E5C" w14:textId="77777777" w:rsidTr="003B6337">
        <w:tc>
          <w:tcPr>
            <w:tcW w:w="0" w:type="auto"/>
          </w:tcPr>
          <w:p w14:paraId="2D6A32D1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5E2C3BFD" w14:textId="77777777" w:rsidR="00D02F24" w:rsidRPr="009155AA" w:rsidRDefault="0083772C" w:rsidP="0094300B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1F569F">
              <w:rPr>
                <w:rFonts w:ascii="Palatino Linotype" w:hAnsi="Palatino Linotype"/>
                <w:sz w:val="24"/>
                <w:szCs w:val="24"/>
              </w:rPr>
              <w:t>Discuss what has gone well, what hasn't gone well and how they are finding their tasks and hours worked</w:t>
            </w:r>
            <w:r w:rsidR="00831467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6B66C8C7" w14:textId="77777777" w:rsidTr="003B6337">
        <w:tc>
          <w:tcPr>
            <w:tcW w:w="0" w:type="auto"/>
          </w:tcPr>
          <w:p w14:paraId="24934D61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420C42AD" w14:textId="77777777" w:rsidR="009155AA" w:rsidRPr="009155AA" w:rsidRDefault="0083772C" w:rsidP="009155AA">
            <w:pPr>
              <w:shd w:val="clear" w:color="auto" w:fill="FFFFFF"/>
              <w:spacing w:before="16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Ask the employee if there any medical updates from appointments </w:t>
            </w:r>
            <w:r w:rsidR="00697756">
              <w:rPr>
                <w:rFonts w:ascii="Palatino Linotype" w:hAnsi="Palatino Linotype" w:cs="Arial"/>
                <w:color w:val="000000"/>
                <w:sz w:val="24"/>
                <w:szCs w:val="24"/>
              </w:rPr>
              <w:t>they have had with their GP or c</w:t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>onsultant whilst on the phased return</w:t>
            </w:r>
            <w:r w:rsidR="00697756">
              <w:rPr>
                <w:rFonts w:ascii="Palatino Linotype" w:hAnsi="Palatino Linotype" w:cs="Arial"/>
                <w:color w:val="000000"/>
                <w:sz w:val="24"/>
                <w:szCs w:val="24"/>
              </w:rPr>
              <w:t>.</w:t>
            </w:r>
          </w:p>
        </w:tc>
      </w:tr>
      <w:tr w:rsidR="00F169DB" w:rsidRPr="000263AD" w14:paraId="2B0014AE" w14:textId="77777777" w:rsidTr="003B6337">
        <w:tc>
          <w:tcPr>
            <w:tcW w:w="0" w:type="auto"/>
          </w:tcPr>
          <w:p w14:paraId="613163A4" w14:textId="77777777" w:rsidR="00F169DB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3EC87367" w14:textId="77777777" w:rsidR="005F29A9" w:rsidRPr="009155AA" w:rsidRDefault="0083772C" w:rsidP="0083772C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>Review any feedback from Occupational Health.</w:t>
            </w:r>
          </w:p>
        </w:tc>
      </w:tr>
      <w:tr w:rsidR="0083772C" w:rsidRPr="000263AD" w14:paraId="7ADD98D9" w14:textId="77777777" w:rsidTr="003B6337">
        <w:tc>
          <w:tcPr>
            <w:tcW w:w="0" w:type="auto"/>
          </w:tcPr>
          <w:p w14:paraId="3D261E05" w14:textId="77777777" w:rsidR="0083772C" w:rsidRPr="000263AD" w:rsidRDefault="0083772C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7A5A723D" w14:textId="77777777" w:rsidR="0083772C" w:rsidRDefault="0083772C" w:rsidP="007E2734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>Give fe</w:t>
            </w:r>
            <w:r w:rsidR="00591516">
              <w:rPr>
                <w:rFonts w:ascii="Palatino Linotype" w:hAnsi="Palatino Linotype" w:cs="Arial"/>
                <w:color w:val="000000"/>
                <w:sz w:val="24"/>
                <w:szCs w:val="24"/>
              </w:rPr>
              <w:t>edback to the employee on how the phased return</w:t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has gone from the company’s perspective.</w:t>
            </w:r>
          </w:p>
        </w:tc>
      </w:tr>
      <w:tr w:rsidR="0083772C" w:rsidRPr="000263AD" w14:paraId="4265D191" w14:textId="77777777" w:rsidTr="003B6337">
        <w:tc>
          <w:tcPr>
            <w:tcW w:w="0" w:type="auto"/>
          </w:tcPr>
          <w:p w14:paraId="223DC56E" w14:textId="77777777" w:rsidR="0083772C" w:rsidRPr="000263AD" w:rsidRDefault="0083772C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36CBC588" w14:textId="77777777" w:rsidR="0083772C" w:rsidRDefault="0083772C" w:rsidP="0083772C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>Discuss any further support or adjus</w:t>
            </w:r>
            <w:bookmarkStart w:id="1" w:name="_GoBack"/>
            <w:bookmarkEnd w:id="1"/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>tments the employee may need.</w:t>
            </w:r>
          </w:p>
        </w:tc>
      </w:tr>
      <w:tr w:rsidR="0083772C" w:rsidRPr="000263AD" w14:paraId="5FD2AF3A" w14:textId="77777777" w:rsidTr="003B6337">
        <w:tc>
          <w:tcPr>
            <w:tcW w:w="0" w:type="auto"/>
          </w:tcPr>
          <w:p w14:paraId="57257560" w14:textId="77777777" w:rsidR="0083772C" w:rsidRPr="000263AD" w:rsidRDefault="0083772C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5314CB93" w14:textId="77777777" w:rsidR="0083772C" w:rsidRDefault="0083772C" w:rsidP="0083772C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>Agree any changes to the return to work plan.</w:t>
            </w:r>
          </w:p>
        </w:tc>
      </w:tr>
      <w:tr w:rsidR="009155AA" w:rsidRPr="000263AD" w14:paraId="5133755D" w14:textId="77777777" w:rsidTr="003B6337">
        <w:tc>
          <w:tcPr>
            <w:tcW w:w="0" w:type="auto"/>
          </w:tcPr>
          <w:p w14:paraId="30992255" w14:textId="77777777" w:rsidR="009155AA" w:rsidRPr="000263AD" w:rsidRDefault="009155AA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7DC6DDAF" w14:textId="77777777" w:rsidR="009155AA" w:rsidRPr="009155AA" w:rsidRDefault="0083772C" w:rsidP="0083772C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1F569F">
              <w:rPr>
                <w:rFonts w:ascii="Palatino Linotype" w:hAnsi="Palatino Linotype"/>
                <w:sz w:val="24"/>
                <w:szCs w:val="24"/>
              </w:rPr>
              <w:t xml:space="preserve">At the end of each meeting the plan for the following </w:t>
            </w:r>
            <w:r>
              <w:rPr>
                <w:rFonts w:ascii="Palatino Linotype" w:hAnsi="Palatino Linotype"/>
                <w:sz w:val="24"/>
                <w:szCs w:val="24"/>
              </w:rPr>
              <w:t>period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 xml:space="preserve"> should be </w:t>
            </w:r>
            <w:r>
              <w:rPr>
                <w:rFonts w:ascii="Palatino Linotype" w:hAnsi="Palatino Linotype"/>
                <w:sz w:val="24"/>
                <w:szCs w:val="24"/>
              </w:rPr>
              <w:t>updated and copies circulated to all attendees and the next review date agreed.</w:t>
            </w:r>
          </w:p>
        </w:tc>
      </w:tr>
      <w:tr w:rsidR="0083772C" w:rsidRPr="000263AD" w14:paraId="7A032D30" w14:textId="77777777" w:rsidTr="003B6337">
        <w:tc>
          <w:tcPr>
            <w:tcW w:w="0" w:type="auto"/>
          </w:tcPr>
          <w:p w14:paraId="3E2A551D" w14:textId="77777777" w:rsidR="0083772C" w:rsidRPr="000263AD" w:rsidRDefault="00383698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CF3866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79101BB0" w14:textId="77777777" w:rsidR="0083772C" w:rsidRPr="001F569F" w:rsidRDefault="00383698" w:rsidP="00383698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If the meeting is t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>owards the end of the phased retu</w:t>
            </w:r>
            <w:r>
              <w:rPr>
                <w:rFonts w:ascii="Palatino Linotype" w:hAnsi="Palatino Linotype"/>
                <w:sz w:val="24"/>
                <w:szCs w:val="24"/>
              </w:rPr>
              <w:t>rn to work period discuss if there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 xml:space="preserve"> needs to be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an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 xml:space="preserve"> exten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sion </w:t>
            </w:r>
            <w:r w:rsidRPr="001F569F">
              <w:rPr>
                <w:rFonts w:ascii="Palatino Linotype" w:hAnsi="Palatino Linotype"/>
                <w:sz w:val="24"/>
                <w:szCs w:val="24"/>
              </w:rPr>
              <w:t>or if the employee is ready to return to full duties and hours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</w:tbl>
    <w:p w14:paraId="66E98D2F" w14:textId="77777777" w:rsidR="005F29A9" w:rsidRDefault="005F29A9">
      <w:pPr>
        <w:rPr>
          <w:rFonts w:ascii="Palatino Linotype" w:hAnsi="Palatino Linotype" w:cs="Arial"/>
          <w:color w:val="000000"/>
          <w:sz w:val="24"/>
          <w:szCs w:val="24"/>
        </w:rPr>
      </w:pPr>
    </w:p>
    <w:p w14:paraId="28DA42EE" w14:textId="77777777" w:rsidR="005F29A9" w:rsidRPr="000263AD" w:rsidRDefault="005F29A9">
      <w:pPr>
        <w:rPr>
          <w:rFonts w:ascii="Palatino Linotype" w:hAnsi="Palatino Linotype"/>
          <w:sz w:val="24"/>
          <w:szCs w:val="24"/>
        </w:rPr>
      </w:pPr>
    </w:p>
    <w:sectPr w:rsidR="005F29A9" w:rsidRPr="000263AD" w:rsidSect="00990D7E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25A4" w14:textId="77777777" w:rsidR="00CF3866" w:rsidRDefault="00CF3866" w:rsidP="00992356">
      <w:pPr>
        <w:spacing w:line="240" w:lineRule="auto"/>
      </w:pPr>
      <w:r>
        <w:separator/>
      </w:r>
    </w:p>
  </w:endnote>
  <w:endnote w:type="continuationSeparator" w:id="0">
    <w:p w14:paraId="017FFCFC" w14:textId="77777777" w:rsidR="00CF3866" w:rsidRDefault="00CF3866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AC21" w14:textId="371CFBEA" w:rsidR="000002C1" w:rsidRDefault="003B6337" w:rsidP="00992356">
    <w:pPr>
      <w:pStyle w:val="Footer"/>
      <w:jc w:val="right"/>
      <w:rPr>
        <w:rStyle w:val="Hyperlink"/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D</w:t>
    </w:r>
    <w:r w:rsidR="00D02F24" w:rsidRPr="00534D84">
      <w:rPr>
        <w:rFonts w:cs="Arial"/>
        <w:b/>
        <w:sz w:val="16"/>
        <w:szCs w:val="16"/>
      </w:rPr>
      <w:t>ocu</w:t>
    </w:r>
    <w:r w:rsidR="00D02F24">
      <w:rPr>
        <w:rFonts w:cs="Arial"/>
        <w:b/>
        <w:sz w:val="16"/>
        <w:szCs w:val="16"/>
      </w:rPr>
      <w:t xml:space="preserve">ment taken from </w:t>
    </w:r>
    <w:hyperlink r:id="rId1" w:history="1">
      <w:r w:rsidR="000002C1" w:rsidRPr="003D6838">
        <w:rPr>
          <w:rStyle w:val="Hyperlink"/>
          <w:rFonts w:cs="Arial"/>
          <w:b/>
          <w:sz w:val="16"/>
          <w:szCs w:val="16"/>
        </w:rPr>
        <w:t>www.hrhubplus.com</w:t>
      </w:r>
    </w:hyperlink>
  </w:p>
  <w:p w14:paraId="4F052A57" w14:textId="1E376BCF" w:rsidR="00D02F24" w:rsidRDefault="00D02F24" w:rsidP="00992356">
    <w:pPr>
      <w:pStyle w:val="Footer"/>
      <w:jc w:val="right"/>
    </w:pPr>
    <w:r w:rsidRPr="00534D84">
      <w:rPr>
        <w:rFonts w:cs="Arial"/>
        <w:b/>
        <w:sz w:val="16"/>
        <w:szCs w:val="16"/>
      </w:rPr>
      <w:t>This document is for your guidance only. Professional advice should be sought before use.</w:t>
    </w:r>
  </w:p>
  <w:p w14:paraId="14362359" w14:textId="77777777" w:rsidR="00D02F24" w:rsidRDefault="00D0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6013" w14:textId="77777777" w:rsidR="00CF3866" w:rsidRDefault="00CF3866" w:rsidP="00992356">
      <w:pPr>
        <w:spacing w:line="240" w:lineRule="auto"/>
      </w:pPr>
      <w:r>
        <w:separator/>
      </w:r>
    </w:p>
  </w:footnote>
  <w:footnote w:type="continuationSeparator" w:id="0">
    <w:p w14:paraId="3527813E" w14:textId="77777777" w:rsidR="00CF3866" w:rsidRDefault="00CF3866" w:rsidP="0099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4EE7" w14:textId="57D2021F" w:rsidR="00D02F24" w:rsidRDefault="000002C1">
    <w:pPr>
      <w:pStyle w:val="Header"/>
    </w:pPr>
    <w:r>
      <w:rPr>
        <w:noProof/>
      </w:rPr>
      <w:drawing>
        <wp:inline distT="0" distB="0" distL="0" distR="0" wp14:anchorId="51542631" wp14:editId="443C1D37">
          <wp:extent cx="2438400" cy="9817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78F"/>
    <w:multiLevelType w:val="multilevel"/>
    <w:tmpl w:val="0EA4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E30A7"/>
    <w:multiLevelType w:val="multilevel"/>
    <w:tmpl w:val="17B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05B7E"/>
    <w:multiLevelType w:val="multilevel"/>
    <w:tmpl w:val="8A5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0B6C80"/>
    <w:multiLevelType w:val="multilevel"/>
    <w:tmpl w:val="64E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460CD"/>
    <w:multiLevelType w:val="multilevel"/>
    <w:tmpl w:val="DCD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863EA"/>
    <w:multiLevelType w:val="hybridMultilevel"/>
    <w:tmpl w:val="C888A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0B8B"/>
    <w:multiLevelType w:val="multilevel"/>
    <w:tmpl w:val="0B1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4C2AE3"/>
    <w:multiLevelType w:val="multilevel"/>
    <w:tmpl w:val="103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9B3331"/>
    <w:multiLevelType w:val="multilevel"/>
    <w:tmpl w:val="3C5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AF7E20"/>
    <w:multiLevelType w:val="multilevel"/>
    <w:tmpl w:val="E0A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E7257C"/>
    <w:multiLevelType w:val="multilevel"/>
    <w:tmpl w:val="89C2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A878E1"/>
    <w:multiLevelType w:val="multilevel"/>
    <w:tmpl w:val="2AB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9A18A6"/>
    <w:multiLevelType w:val="multilevel"/>
    <w:tmpl w:val="7B78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424314"/>
    <w:multiLevelType w:val="multilevel"/>
    <w:tmpl w:val="3AC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117910"/>
    <w:multiLevelType w:val="multilevel"/>
    <w:tmpl w:val="4C8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15c29,#f473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56"/>
    <w:rsid w:val="000002C1"/>
    <w:rsid w:val="000263AD"/>
    <w:rsid w:val="00035B98"/>
    <w:rsid w:val="0004586B"/>
    <w:rsid w:val="0008583C"/>
    <w:rsid w:val="00133DBC"/>
    <w:rsid w:val="001703B0"/>
    <w:rsid w:val="001F569F"/>
    <w:rsid w:val="00235463"/>
    <w:rsid w:val="002C14E6"/>
    <w:rsid w:val="002F5265"/>
    <w:rsid w:val="003302E6"/>
    <w:rsid w:val="00335E0A"/>
    <w:rsid w:val="00342D78"/>
    <w:rsid w:val="00383698"/>
    <w:rsid w:val="003B6337"/>
    <w:rsid w:val="004160B7"/>
    <w:rsid w:val="00591516"/>
    <w:rsid w:val="005F29A9"/>
    <w:rsid w:val="006128A6"/>
    <w:rsid w:val="0063100D"/>
    <w:rsid w:val="006824A2"/>
    <w:rsid w:val="00695DD2"/>
    <w:rsid w:val="00697756"/>
    <w:rsid w:val="0076397D"/>
    <w:rsid w:val="0079560F"/>
    <w:rsid w:val="007A3954"/>
    <w:rsid w:val="007D6811"/>
    <w:rsid w:val="007E2734"/>
    <w:rsid w:val="00817D22"/>
    <w:rsid w:val="00831467"/>
    <w:rsid w:val="0083772C"/>
    <w:rsid w:val="008774BF"/>
    <w:rsid w:val="00881942"/>
    <w:rsid w:val="008A2750"/>
    <w:rsid w:val="008C5FB4"/>
    <w:rsid w:val="008E36E5"/>
    <w:rsid w:val="008F51BE"/>
    <w:rsid w:val="009155AA"/>
    <w:rsid w:val="0094300B"/>
    <w:rsid w:val="00990D7E"/>
    <w:rsid w:val="00992356"/>
    <w:rsid w:val="009B23DE"/>
    <w:rsid w:val="009B2E01"/>
    <w:rsid w:val="009D6524"/>
    <w:rsid w:val="009E5849"/>
    <w:rsid w:val="009F2D12"/>
    <w:rsid w:val="00A00202"/>
    <w:rsid w:val="00A21EB2"/>
    <w:rsid w:val="00A47942"/>
    <w:rsid w:val="00B02B8B"/>
    <w:rsid w:val="00B24E33"/>
    <w:rsid w:val="00C2741F"/>
    <w:rsid w:val="00C45676"/>
    <w:rsid w:val="00C629E4"/>
    <w:rsid w:val="00CA062D"/>
    <w:rsid w:val="00CF3866"/>
    <w:rsid w:val="00D02F24"/>
    <w:rsid w:val="00D13A4F"/>
    <w:rsid w:val="00D23621"/>
    <w:rsid w:val="00E201EC"/>
    <w:rsid w:val="00E731EC"/>
    <w:rsid w:val="00E80DB3"/>
    <w:rsid w:val="00F04287"/>
    <w:rsid w:val="00F169DB"/>
    <w:rsid w:val="00FA74E1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15c29,#f47321"/>
    </o:shapedefaults>
    <o:shapelayout v:ext="edit">
      <o:idmap v:ext="edit" data="1"/>
    </o:shapelayout>
  </w:shapeDefaults>
  <w:decimalSymbol w:val="."/>
  <w:listSeparator w:val=","/>
  <w14:docId w14:val="7CCA9C41"/>
  <w15:docId w15:val="{5D114A11-8864-4C7B-89BA-5E6D4A3E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992356"/>
    <w:rPr>
      <w:color w:val="0000FF"/>
      <w:u w:val="single"/>
    </w:rPr>
  </w:style>
  <w:style w:type="table" w:styleId="TableGrid">
    <w:name w:val="Table Grid"/>
    <w:basedOn w:val="TableNormal"/>
    <w:uiPriority w:val="59"/>
    <w:rsid w:val="00D02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69DB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11">
    <w:name w:val="text11"/>
    <w:basedOn w:val="DefaultParagraphFont"/>
    <w:rsid w:val="00F169DB"/>
    <w:rPr>
      <w:vanish w:val="0"/>
      <w:webHidden w:val="0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00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79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084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32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245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5025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8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7761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2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41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011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430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51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32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76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hub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1794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Edward Obi</cp:lastModifiedBy>
  <cp:revision>2</cp:revision>
  <cp:lastPrinted>2013-05-01T16:27:00Z</cp:lastPrinted>
  <dcterms:created xsi:type="dcterms:W3CDTF">2018-02-05T13:25:00Z</dcterms:created>
  <dcterms:modified xsi:type="dcterms:W3CDTF">2018-02-05T13:25:00Z</dcterms:modified>
</cp:coreProperties>
</file>